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420FF3" w14:textId="77777777" w:rsidR="00780A77" w:rsidRDefault="000434AA">
      <w:pPr>
        <w:jc w:val="center"/>
        <w:rPr>
          <w:rFonts w:ascii="宋体"/>
          <w:b/>
          <w:w w:val="95"/>
          <w:sz w:val="40"/>
          <w:szCs w:val="44"/>
        </w:rPr>
      </w:pPr>
      <w:r>
        <w:rPr>
          <w:rFonts w:ascii="宋体"/>
          <w:b/>
          <w:w w:val="95"/>
          <w:sz w:val="40"/>
          <w:szCs w:val="44"/>
        </w:rPr>
        <w:t>2022</w:t>
      </w:r>
      <w:r>
        <w:rPr>
          <w:rFonts w:ascii="宋体" w:hint="eastAsia"/>
          <w:b/>
          <w:w w:val="95"/>
          <w:sz w:val="40"/>
          <w:szCs w:val="44"/>
        </w:rPr>
        <w:t>年辽宁省社会科学学术活动年会</w:t>
      </w:r>
    </w:p>
    <w:p w14:paraId="326ABCD0" w14:textId="77777777" w:rsidR="00780A77" w:rsidRDefault="000434AA">
      <w:pPr>
        <w:jc w:val="center"/>
        <w:rPr>
          <w:rFonts w:ascii="宋体"/>
          <w:b/>
          <w:w w:val="95"/>
          <w:sz w:val="40"/>
          <w:szCs w:val="44"/>
        </w:rPr>
      </w:pPr>
      <w:r>
        <w:rPr>
          <w:rFonts w:ascii="宋体" w:hint="eastAsia"/>
          <w:b/>
          <w:w w:val="95"/>
          <w:sz w:val="40"/>
          <w:szCs w:val="44"/>
        </w:rPr>
        <w:t>“第二届营商环境优化与社会信用体系建设论坛”</w:t>
      </w:r>
    </w:p>
    <w:p w14:paraId="43DA4D35" w14:textId="77777777" w:rsidR="00780A77" w:rsidRDefault="000434AA">
      <w:pPr>
        <w:jc w:val="center"/>
        <w:rPr>
          <w:rFonts w:ascii="宋体"/>
          <w:b/>
          <w:w w:val="95"/>
          <w:sz w:val="44"/>
          <w:szCs w:val="44"/>
        </w:rPr>
      </w:pPr>
      <w:r>
        <w:rPr>
          <w:rFonts w:ascii="宋体" w:hint="eastAsia"/>
          <w:b/>
          <w:w w:val="95"/>
          <w:sz w:val="44"/>
          <w:szCs w:val="44"/>
        </w:rPr>
        <w:t>征文通知</w:t>
      </w:r>
    </w:p>
    <w:p w14:paraId="28D0B555" w14:textId="77777777" w:rsidR="00780A77" w:rsidRDefault="00780A77">
      <w:pPr>
        <w:spacing w:line="276" w:lineRule="auto"/>
        <w:ind w:firstLineChars="89" w:firstLine="214"/>
        <w:jc w:val="center"/>
        <w:rPr>
          <w:rFonts w:eastAsia="仿宋_GB2312"/>
          <w:sz w:val="24"/>
        </w:rPr>
      </w:pPr>
    </w:p>
    <w:p w14:paraId="69C957DE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bookmarkStart w:id="0" w:name="_Hlk45634324"/>
      <w:r>
        <w:rPr>
          <w:rFonts w:ascii="仿宋" w:eastAsia="仿宋"/>
          <w:sz w:val="28"/>
          <w:szCs w:val="28"/>
        </w:rPr>
        <w:t>2022</w:t>
      </w:r>
      <w:r>
        <w:rPr>
          <w:rFonts w:ascii="仿宋" w:eastAsia="仿宋" w:hint="eastAsia"/>
          <w:sz w:val="28"/>
          <w:szCs w:val="28"/>
        </w:rPr>
        <w:t>年辽宁省社会科学学术活动年会之“第二届营商环境优化与社会信用体系建设论坛”由</w:t>
      </w:r>
      <w:bookmarkStart w:id="1" w:name="_Hlk75942046"/>
      <w:r>
        <w:rPr>
          <w:rFonts w:ascii="仿宋" w:eastAsia="仿宋" w:hint="eastAsia"/>
          <w:sz w:val="28"/>
          <w:szCs w:val="28"/>
        </w:rPr>
        <w:t>沈阳师范大学辽宁营商环境及社会信用体系建设研究基地</w:t>
      </w:r>
      <w:bookmarkEnd w:id="1"/>
      <w:r>
        <w:rPr>
          <w:rFonts w:ascii="仿宋" w:eastAsia="仿宋" w:hint="eastAsia"/>
          <w:sz w:val="28"/>
          <w:szCs w:val="28"/>
        </w:rPr>
        <w:t>承办，论坛拟定于</w:t>
      </w:r>
      <w:r>
        <w:rPr>
          <w:rFonts w:ascii="仿宋" w:eastAsia="仿宋"/>
          <w:sz w:val="28"/>
          <w:szCs w:val="28"/>
        </w:rPr>
        <w:t>2022</w:t>
      </w:r>
      <w:r>
        <w:rPr>
          <w:rFonts w:ascii="仿宋" w:eastAsia="仿宋" w:hint="eastAsia"/>
          <w:sz w:val="28"/>
          <w:szCs w:val="28"/>
        </w:rPr>
        <w:t>年</w:t>
      </w:r>
      <w:r>
        <w:rPr>
          <w:rFonts w:ascii="仿宋" w:eastAsia="仿宋"/>
          <w:sz w:val="28"/>
          <w:szCs w:val="28"/>
        </w:rPr>
        <w:t>9</w:t>
      </w:r>
      <w:r>
        <w:rPr>
          <w:rFonts w:ascii="仿宋" w:eastAsia="仿宋" w:hint="eastAsia"/>
          <w:sz w:val="28"/>
          <w:szCs w:val="28"/>
        </w:rPr>
        <w:t>月在沈阳师范大学举行。</w:t>
      </w:r>
    </w:p>
    <w:p w14:paraId="6C3CBF41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论坛活动主题：迎接党的二十大，持续优化营商环境。</w:t>
      </w:r>
    </w:p>
    <w:p w14:paraId="7182181F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现面向全省社会科学工作者开展征文活动。征集的论文将由辽宁省社科联组织专家进行评审。</w:t>
      </w:r>
      <w:bookmarkEnd w:id="0"/>
      <w:r>
        <w:rPr>
          <w:rFonts w:ascii="仿宋" w:eastAsia="仿宋" w:hint="eastAsia"/>
          <w:sz w:val="28"/>
          <w:szCs w:val="28"/>
        </w:rPr>
        <w:t>具体方案如下：</w:t>
      </w:r>
    </w:p>
    <w:p w14:paraId="26E452AD" w14:textId="77777777" w:rsidR="00780A77" w:rsidRDefault="000434AA">
      <w:pPr>
        <w:spacing w:line="540" w:lineRule="exact"/>
        <w:rPr>
          <w:rFonts w:ascii="仿宋" w:eastAsia="仿宋"/>
          <w:b/>
          <w:bCs/>
          <w:sz w:val="28"/>
          <w:szCs w:val="28"/>
        </w:rPr>
      </w:pPr>
      <w:r>
        <w:rPr>
          <w:rFonts w:ascii="仿宋" w:eastAsia="仿宋"/>
          <w:b/>
          <w:bCs/>
          <w:sz w:val="28"/>
          <w:szCs w:val="28"/>
        </w:rPr>
        <w:t xml:space="preserve">    </w:t>
      </w:r>
      <w:r>
        <w:rPr>
          <w:rFonts w:ascii="仿宋" w:eastAsia="仿宋" w:hint="eastAsia"/>
          <w:b/>
          <w:bCs/>
          <w:sz w:val="28"/>
          <w:szCs w:val="28"/>
        </w:rPr>
        <w:t>一、选题方向（仅供参考，可围绕论坛主题自拟论题）：</w:t>
      </w:r>
    </w:p>
    <w:p w14:paraId="2044829A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int="eastAsia"/>
          <w:sz w:val="28"/>
          <w:szCs w:val="28"/>
        </w:rPr>
        <w:t>营商环境持续优化研究</w:t>
      </w:r>
    </w:p>
    <w:p w14:paraId="7F5319EB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="仿宋" w:eastAsia="仿宋" w:hint="eastAsia"/>
          <w:sz w:val="28"/>
          <w:szCs w:val="28"/>
        </w:rPr>
        <w:t>营商环境评价体系研究</w:t>
      </w:r>
    </w:p>
    <w:p w14:paraId="3216539E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int="eastAsia"/>
          <w:sz w:val="28"/>
          <w:szCs w:val="28"/>
        </w:rPr>
        <w:t>优化营商环境与社会信用体系建设研究</w:t>
      </w:r>
    </w:p>
    <w:p w14:paraId="1D92A8FF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32"/>
        </w:rPr>
      </w:pPr>
      <w:r>
        <w:rPr>
          <w:rFonts w:ascii="仿宋" w:eastAsia="仿宋" w:hint="eastAsia"/>
          <w:sz w:val="28"/>
          <w:szCs w:val="28"/>
        </w:rPr>
        <w:t>4</w:t>
      </w:r>
      <w:r>
        <w:rPr>
          <w:rFonts w:ascii="仿宋" w:eastAsia="仿宋"/>
          <w:sz w:val="28"/>
          <w:szCs w:val="28"/>
        </w:rPr>
        <w:t xml:space="preserve">. </w:t>
      </w:r>
      <w:r>
        <w:rPr>
          <w:rFonts w:ascii="仿宋" w:eastAsia="仿宋" w:hint="eastAsia"/>
          <w:sz w:val="28"/>
          <w:szCs w:val="32"/>
        </w:rPr>
        <w:t>营商环境市场化研究</w:t>
      </w:r>
    </w:p>
    <w:p w14:paraId="1E69F4E3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32"/>
        </w:rPr>
      </w:pPr>
      <w:r>
        <w:rPr>
          <w:rFonts w:ascii="仿宋" w:eastAsia="仿宋" w:hint="eastAsia"/>
          <w:sz w:val="28"/>
          <w:szCs w:val="32"/>
        </w:rPr>
        <w:t>5</w:t>
      </w:r>
      <w:r>
        <w:rPr>
          <w:rFonts w:ascii="仿宋" w:eastAsia="仿宋"/>
          <w:sz w:val="28"/>
          <w:szCs w:val="32"/>
        </w:rPr>
        <w:t xml:space="preserve">. </w:t>
      </w:r>
      <w:r>
        <w:rPr>
          <w:rFonts w:ascii="仿宋" w:eastAsia="仿宋" w:hint="eastAsia"/>
          <w:sz w:val="28"/>
          <w:szCs w:val="32"/>
        </w:rPr>
        <w:t>营商环境法治化研究</w:t>
      </w:r>
    </w:p>
    <w:p w14:paraId="61E46F6C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32"/>
        </w:rPr>
      </w:pPr>
      <w:r>
        <w:rPr>
          <w:rFonts w:ascii="仿宋" w:eastAsia="仿宋" w:hint="eastAsia"/>
          <w:sz w:val="28"/>
          <w:szCs w:val="32"/>
        </w:rPr>
        <w:t>6</w:t>
      </w:r>
      <w:r>
        <w:rPr>
          <w:rFonts w:ascii="仿宋" w:eastAsia="仿宋"/>
          <w:sz w:val="28"/>
          <w:szCs w:val="32"/>
        </w:rPr>
        <w:t xml:space="preserve">. </w:t>
      </w:r>
      <w:r>
        <w:rPr>
          <w:rFonts w:ascii="仿宋" w:eastAsia="仿宋" w:hint="eastAsia"/>
          <w:sz w:val="28"/>
          <w:szCs w:val="32"/>
        </w:rPr>
        <w:t>营商环境国际化研究</w:t>
      </w:r>
    </w:p>
    <w:p w14:paraId="13935C9A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32"/>
        </w:rPr>
      </w:pPr>
      <w:r>
        <w:rPr>
          <w:rFonts w:ascii="仿宋" w:eastAsia="仿宋" w:hint="eastAsia"/>
          <w:sz w:val="28"/>
          <w:szCs w:val="32"/>
        </w:rPr>
        <w:t>7</w:t>
      </w:r>
      <w:r>
        <w:rPr>
          <w:rFonts w:ascii="仿宋" w:eastAsia="仿宋"/>
          <w:sz w:val="28"/>
          <w:szCs w:val="32"/>
        </w:rPr>
        <w:t xml:space="preserve">. </w:t>
      </w:r>
      <w:r>
        <w:rPr>
          <w:rFonts w:ascii="仿宋" w:eastAsia="仿宋" w:hint="eastAsia"/>
          <w:sz w:val="28"/>
          <w:szCs w:val="32"/>
        </w:rPr>
        <w:t>区域营商环境优化对策研究</w:t>
      </w:r>
    </w:p>
    <w:p w14:paraId="175435AC" w14:textId="77777777" w:rsidR="00780A77" w:rsidRDefault="000434AA">
      <w:pPr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32"/>
        </w:rPr>
        <w:t>8</w:t>
      </w:r>
      <w:r>
        <w:rPr>
          <w:rFonts w:ascii="仿宋" w:eastAsia="仿宋"/>
          <w:sz w:val="28"/>
          <w:szCs w:val="28"/>
        </w:rPr>
        <w:t xml:space="preserve">. </w:t>
      </w:r>
      <w:r>
        <w:rPr>
          <w:rFonts w:ascii="仿宋" w:eastAsia="仿宋" w:hint="eastAsia"/>
          <w:sz w:val="28"/>
          <w:szCs w:val="28"/>
        </w:rPr>
        <w:t>其它相关选题</w:t>
      </w:r>
    </w:p>
    <w:p w14:paraId="149BC408" w14:textId="77777777" w:rsidR="00780A77" w:rsidRDefault="000434AA">
      <w:pPr>
        <w:spacing w:line="540" w:lineRule="exact"/>
        <w:ind w:firstLineChars="200" w:firstLine="562"/>
        <w:rPr>
          <w:rFonts w:ascii="仿宋" w:eastAsia="仿宋"/>
          <w:b/>
          <w:bCs/>
          <w:sz w:val="28"/>
          <w:szCs w:val="28"/>
        </w:rPr>
      </w:pPr>
      <w:r>
        <w:rPr>
          <w:rFonts w:ascii="仿宋" w:eastAsia="仿宋" w:hint="eastAsia"/>
          <w:b/>
          <w:bCs/>
          <w:sz w:val="28"/>
          <w:szCs w:val="28"/>
        </w:rPr>
        <w:t>二、征文对象和成果时间界定</w:t>
      </w:r>
    </w:p>
    <w:p w14:paraId="36BC1164" w14:textId="77777777" w:rsidR="00780A77" w:rsidRDefault="000434AA">
      <w:pPr>
        <w:widowControl/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征文对象：省内哲学社会科学理论工作者和实际工作者。</w:t>
      </w:r>
      <w:r>
        <w:rPr>
          <w:rFonts w:ascii="仿宋" w:eastAsia="仿宋"/>
          <w:sz w:val="28"/>
          <w:szCs w:val="28"/>
        </w:rPr>
        <w:t xml:space="preserve"> </w:t>
      </w:r>
    </w:p>
    <w:p w14:paraId="67F402CA" w14:textId="77777777" w:rsidR="00780A77" w:rsidRDefault="000434AA">
      <w:pPr>
        <w:widowControl/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成果时间界定：</w:t>
      </w:r>
      <w:r>
        <w:rPr>
          <w:rFonts w:ascii="仿宋" w:eastAsia="仿宋"/>
          <w:sz w:val="28"/>
          <w:szCs w:val="28"/>
        </w:rPr>
        <w:t>2021</w:t>
      </w:r>
      <w:r>
        <w:rPr>
          <w:rFonts w:ascii="仿宋" w:eastAsia="仿宋" w:hint="eastAsia"/>
          <w:sz w:val="28"/>
          <w:szCs w:val="28"/>
        </w:rPr>
        <w:t>年</w:t>
      </w:r>
      <w:r>
        <w:rPr>
          <w:rFonts w:ascii="仿宋" w:eastAsia="仿宋"/>
          <w:sz w:val="28"/>
          <w:szCs w:val="28"/>
        </w:rPr>
        <w:t>6</w:t>
      </w:r>
      <w:r>
        <w:rPr>
          <w:rFonts w:ascii="仿宋" w:eastAsia="仿宋" w:hint="eastAsia"/>
          <w:sz w:val="28"/>
          <w:szCs w:val="28"/>
        </w:rPr>
        <w:t>月</w:t>
      </w:r>
      <w:r>
        <w:rPr>
          <w:rFonts w:ascii="仿宋" w:eastAsia="仿宋"/>
          <w:sz w:val="28"/>
          <w:szCs w:val="28"/>
        </w:rPr>
        <w:t>—</w:t>
      </w:r>
      <w:r>
        <w:rPr>
          <w:rFonts w:ascii="仿宋" w:eastAsia="仿宋"/>
          <w:sz w:val="28"/>
          <w:szCs w:val="28"/>
        </w:rPr>
        <w:t>2022</w:t>
      </w:r>
      <w:r>
        <w:rPr>
          <w:rFonts w:ascii="仿宋" w:eastAsia="仿宋" w:hint="eastAsia"/>
          <w:sz w:val="28"/>
          <w:szCs w:val="28"/>
        </w:rPr>
        <w:t>年</w:t>
      </w:r>
      <w:r>
        <w:rPr>
          <w:rFonts w:ascii="仿宋" w:eastAsia="仿宋"/>
          <w:sz w:val="28"/>
          <w:szCs w:val="28"/>
        </w:rPr>
        <w:t>6</w:t>
      </w:r>
      <w:r>
        <w:rPr>
          <w:rFonts w:ascii="仿宋" w:eastAsia="仿宋" w:hint="eastAsia"/>
          <w:sz w:val="28"/>
          <w:szCs w:val="28"/>
        </w:rPr>
        <w:t>月期间公开或未公开发表的学术论文或研究报告。</w:t>
      </w:r>
    </w:p>
    <w:p w14:paraId="171BFAF1" w14:textId="77777777" w:rsidR="00780A77" w:rsidRDefault="000434AA">
      <w:pPr>
        <w:spacing w:line="540" w:lineRule="exact"/>
        <w:ind w:firstLineChars="200" w:firstLine="562"/>
        <w:rPr>
          <w:rFonts w:ascii="仿宋" w:eastAsia="仿宋"/>
          <w:b/>
          <w:bCs/>
          <w:sz w:val="28"/>
          <w:szCs w:val="28"/>
        </w:rPr>
      </w:pPr>
      <w:r>
        <w:rPr>
          <w:rFonts w:ascii="仿宋" w:eastAsia="仿宋" w:hint="eastAsia"/>
          <w:b/>
          <w:bCs/>
          <w:sz w:val="28"/>
          <w:szCs w:val="28"/>
        </w:rPr>
        <w:t>三、征文申报要求</w:t>
      </w:r>
    </w:p>
    <w:p w14:paraId="2776B72F" w14:textId="77777777" w:rsidR="00780A77" w:rsidRDefault="000434AA">
      <w:pPr>
        <w:widowControl/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申报成果要紧扣学术年会主题。基础研究重学术前沿和难点问题研究，力求创新理论，指导实践，应用研究重辽宁改革发展实践，要把握全局性、战略性和前瞻性，突出现实性、针对性和操作性。为辽宁全面振兴、全方位振兴提供理论支持和精神动力。所有征文要符合学术规范，论文字数不超过</w:t>
      </w:r>
      <w:r>
        <w:rPr>
          <w:rFonts w:ascii="仿宋" w:eastAsia="仿宋"/>
          <w:sz w:val="28"/>
          <w:szCs w:val="28"/>
        </w:rPr>
        <w:t>8000</w:t>
      </w:r>
      <w:r>
        <w:rPr>
          <w:rFonts w:ascii="仿宋" w:eastAsia="仿宋" w:hint="eastAsia"/>
          <w:sz w:val="28"/>
          <w:szCs w:val="28"/>
        </w:rPr>
        <w:t>字，研究报告不超过</w:t>
      </w:r>
      <w:r>
        <w:rPr>
          <w:rFonts w:ascii="仿宋" w:eastAsia="仿宋"/>
          <w:sz w:val="28"/>
          <w:szCs w:val="28"/>
        </w:rPr>
        <w:t>20000</w:t>
      </w:r>
      <w:r>
        <w:rPr>
          <w:rFonts w:ascii="仿宋" w:eastAsia="仿宋" w:hint="eastAsia"/>
          <w:sz w:val="28"/>
          <w:szCs w:val="28"/>
        </w:rPr>
        <w:t>字。</w:t>
      </w:r>
      <w:r>
        <w:rPr>
          <w:rFonts w:ascii="仿宋" w:eastAsia="仿宋"/>
          <w:sz w:val="28"/>
          <w:szCs w:val="28"/>
        </w:rPr>
        <w:t xml:space="preserve"> </w:t>
      </w:r>
    </w:p>
    <w:p w14:paraId="105E526E" w14:textId="77777777" w:rsidR="00780A77" w:rsidRDefault="000434AA">
      <w:pPr>
        <w:widowControl/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每人限报</w:t>
      </w: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项成果，</w:t>
      </w: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项成果只可向</w:t>
      </w: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个申报点申报。论文合作者不超过</w:t>
      </w:r>
      <w:r>
        <w:rPr>
          <w:rFonts w:ascii="仿宋" w:eastAsia="仿宋"/>
          <w:sz w:val="28"/>
          <w:szCs w:val="28"/>
        </w:rPr>
        <w:t>3</w:t>
      </w:r>
      <w:r>
        <w:rPr>
          <w:rFonts w:ascii="仿宋" w:eastAsia="仿宋" w:hint="eastAsia"/>
          <w:sz w:val="28"/>
          <w:szCs w:val="28"/>
        </w:rPr>
        <w:t>人，研究报告不超过</w:t>
      </w:r>
      <w:r>
        <w:rPr>
          <w:rFonts w:ascii="仿宋" w:eastAsia="仿宋"/>
          <w:sz w:val="28"/>
          <w:szCs w:val="28"/>
        </w:rPr>
        <w:t>9</w:t>
      </w:r>
      <w:r>
        <w:rPr>
          <w:rFonts w:ascii="仿宋" w:eastAsia="仿宋" w:hint="eastAsia"/>
          <w:sz w:val="28"/>
          <w:szCs w:val="28"/>
        </w:rPr>
        <w:t>人。所有申报成果凡有抄袭、剽窃他人成果或其他弄虚作假行为的，一经查明，取消其参评或获奖资格，一切后果由本人承担。</w:t>
      </w:r>
    </w:p>
    <w:p w14:paraId="0D8CFCF6" w14:textId="77777777" w:rsidR="00780A77" w:rsidRDefault="000434AA">
      <w:pPr>
        <w:widowControl/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学术年会征文采取广泛发动，多方受理，集中审查、匿名函评的办法组织评审。</w:t>
      </w:r>
    </w:p>
    <w:p w14:paraId="74D12947" w14:textId="77777777" w:rsidR="00780A77" w:rsidRDefault="000434AA">
      <w:pPr>
        <w:spacing w:line="540" w:lineRule="exact"/>
        <w:ind w:firstLineChars="200" w:firstLine="562"/>
        <w:rPr>
          <w:rFonts w:ascii="仿宋" w:eastAsia="仿宋"/>
          <w:b/>
          <w:bCs/>
          <w:sz w:val="28"/>
          <w:szCs w:val="28"/>
        </w:rPr>
      </w:pPr>
      <w:r>
        <w:rPr>
          <w:rFonts w:ascii="仿宋" w:eastAsia="仿宋" w:hint="eastAsia"/>
          <w:b/>
          <w:bCs/>
          <w:sz w:val="28"/>
          <w:szCs w:val="28"/>
        </w:rPr>
        <w:t>四、征文提交材料</w:t>
      </w:r>
    </w:p>
    <w:p w14:paraId="172986AD" w14:textId="77777777" w:rsidR="00780A77" w:rsidRDefault="000434AA">
      <w:pPr>
        <w:widowControl/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因疫情原因，学术年会征文纸质材料邮寄困难，作者目前可暂时只上交电子版材料</w:t>
      </w:r>
      <w:r>
        <w:rPr>
          <w:rFonts w:ascii="仿宋" w:eastAsia="仿宋"/>
          <w:sz w:val="28"/>
          <w:szCs w:val="28"/>
        </w:rPr>
        <w:t>,</w:t>
      </w:r>
      <w:r>
        <w:rPr>
          <w:rFonts w:ascii="仿宋" w:eastAsia="仿宋" w:hint="eastAsia"/>
          <w:sz w:val="28"/>
          <w:szCs w:val="28"/>
        </w:rPr>
        <w:t>待疫情结束后等通知再上交纸质材料。</w:t>
      </w:r>
    </w:p>
    <w:p w14:paraId="2F205452" w14:textId="77777777" w:rsidR="00780A77" w:rsidRDefault="000434AA">
      <w:pPr>
        <w:spacing w:line="540" w:lineRule="exact"/>
        <w:ind w:firstLine="645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．经作者单位和受理申报单位科研管理部门（或相关职能部门）审查合格的《</w:t>
      </w:r>
      <w:r>
        <w:rPr>
          <w:rFonts w:ascii="仿宋" w:eastAsia="仿宋"/>
          <w:sz w:val="28"/>
          <w:szCs w:val="28"/>
        </w:rPr>
        <w:t>2022</w:t>
      </w:r>
      <w:r>
        <w:rPr>
          <w:rFonts w:ascii="仿宋" w:eastAsia="仿宋" w:hint="eastAsia"/>
          <w:sz w:val="28"/>
          <w:szCs w:val="28"/>
        </w:rPr>
        <w:t>年辽宁省社会科学学术活动年会成果申报表》，电子文本</w:t>
      </w:r>
      <w:r>
        <w:rPr>
          <w:rFonts w:ascii="仿宋" w:eastAsia="仿宋"/>
          <w:sz w:val="28"/>
          <w:szCs w:val="28"/>
        </w:rPr>
        <w:t>2</w:t>
      </w:r>
      <w:r>
        <w:rPr>
          <w:rFonts w:ascii="仿宋" w:eastAsia="仿宋" w:hint="eastAsia"/>
          <w:sz w:val="28"/>
          <w:szCs w:val="28"/>
        </w:rPr>
        <w:t>份（实名、匿名各</w:t>
      </w: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份，不需盖章）。</w:t>
      </w:r>
    </w:p>
    <w:p w14:paraId="064F8D7B" w14:textId="77777777" w:rsidR="00780A77" w:rsidRDefault="000434AA">
      <w:pPr>
        <w:spacing w:line="540" w:lineRule="exact"/>
        <w:ind w:firstLine="645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2</w:t>
      </w:r>
      <w:r>
        <w:rPr>
          <w:rFonts w:ascii="仿宋" w:eastAsia="仿宋" w:hint="eastAsia"/>
          <w:sz w:val="28"/>
          <w:szCs w:val="28"/>
        </w:rPr>
        <w:t>．研究成果，电子文本</w:t>
      </w:r>
      <w:r>
        <w:rPr>
          <w:rFonts w:ascii="仿宋" w:eastAsia="仿宋"/>
          <w:sz w:val="28"/>
          <w:szCs w:val="28"/>
        </w:rPr>
        <w:t>2</w:t>
      </w:r>
      <w:r>
        <w:rPr>
          <w:rFonts w:ascii="仿宋" w:eastAsia="仿宋" w:hint="eastAsia"/>
          <w:sz w:val="28"/>
          <w:szCs w:val="28"/>
        </w:rPr>
        <w:t>份（实名、匿名各</w:t>
      </w: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份），参照《</w:t>
      </w:r>
      <w:r>
        <w:rPr>
          <w:rFonts w:ascii="仿宋" w:eastAsia="仿宋"/>
          <w:sz w:val="28"/>
          <w:szCs w:val="28"/>
        </w:rPr>
        <w:t>2022</w:t>
      </w:r>
      <w:r>
        <w:rPr>
          <w:rFonts w:ascii="仿宋" w:eastAsia="仿宋" w:hint="eastAsia"/>
          <w:sz w:val="28"/>
          <w:szCs w:val="28"/>
        </w:rPr>
        <w:t>年辽宁省社会科学学术年会成果排版打印格式》。</w:t>
      </w:r>
    </w:p>
    <w:p w14:paraId="34F36A4C" w14:textId="77777777" w:rsidR="00780A77" w:rsidRDefault="000434AA">
      <w:pPr>
        <w:spacing w:line="540" w:lineRule="exact"/>
        <w:ind w:firstLine="645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3.</w:t>
      </w:r>
      <w:r>
        <w:rPr>
          <w:rFonts w:ascii="仿宋" w:eastAsia="仿宋" w:hint="eastAsia"/>
          <w:sz w:val="28"/>
          <w:szCs w:val="28"/>
        </w:rPr>
        <w:t>中国知网筛查报告，个人提交筛查报告电子版材料</w:t>
      </w: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份，重复率不超过</w:t>
      </w:r>
      <w:r>
        <w:rPr>
          <w:rFonts w:ascii="仿宋" w:eastAsia="仿宋"/>
          <w:sz w:val="28"/>
          <w:szCs w:val="28"/>
        </w:rPr>
        <w:t>25%</w:t>
      </w:r>
      <w:r>
        <w:rPr>
          <w:rFonts w:ascii="仿宋" w:eastAsia="仿宋" w:hint="eastAsia"/>
          <w:sz w:val="28"/>
          <w:szCs w:val="28"/>
        </w:rPr>
        <w:t>。</w:t>
      </w:r>
    </w:p>
    <w:p w14:paraId="7941AB70" w14:textId="77777777" w:rsidR="00780A77" w:rsidRDefault="000434AA">
      <w:pPr>
        <w:spacing w:line="540" w:lineRule="exact"/>
        <w:ind w:firstLine="645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4</w:t>
      </w:r>
      <w:r>
        <w:rPr>
          <w:rFonts w:ascii="仿宋" w:eastAsia="仿宋" w:hint="eastAsia"/>
          <w:sz w:val="28"/>
          <w:szCs w:val="28"/>
        </w:rPr>
        <w:t>．佐证材料，电子文本</w:t>
      </w:r>
      <w:r>
        <w:rPr>
          <w:rFonts w:ascii="仿宋" w:eastAsia="仿宋"/>
          <w:sz w:val="28"/>
          <w:szCs w:val="28"/>
        </w:rPr>
        <w:t>2</w:t>
      </w:r>
      <w:r>
        <w:rPr>
          <w:rFonts w:ascii="仿宋" w:eastAsia="仿宋" w:hint="eastAsia"/>
          <w:sz w:val="28"/>
          <w:szCs w:val="28"/>
        </w:rPr>
        <w:t>份（实名、匿名各</w:t>
      </w:r>
      <w:r>
        <w:rPr>
          <w:rFonts w:ascii="仿宋" w:eastAsia="仿宋"/>
          <w:sz w:val="28"/>
          <w:szCs w:val="28"/>
        </w:rPr>
        <w:t>1</w:t>
      </w:r>
      <w:r>
        <w:rPr>
          <w:rFonts w:ascii="仿宋" w:eastAsia="仿宋" w:hint="eastAsia"/>
          <w:sz w:val="28"/>
          <w:szCs w:val="28"/>
        </w:rPr>
        <w:t>份）。申报成果如有市级以上奖励的，或地市级领导同志批示采用进入决策的，或被公开述评、转载或引用的，需附佐证材料。经各有关单位科研管理部门审核属实后，电子文本以扫瞄或拍照的形式提交（不要用</w:t>
      </w:r>
      <w:r>
        <w:rPr>
          <w:rFonts w:ascii="仿宋" w:eastAsia="仿宋"/>
          <w:sz w:val="28"/>
          <w:szCs w:val="28"/>
        </w:rPr>
        <w:t>PDF</w:t>
      </w:r>
      <w:r>
        <w:rPr>
          <w:rFonts w:ascii="仿宋" w:eastAsia="仿宋" w:hint="eastAsia"/>
          <w:sz w:val="28"/>
          <w:szCs w:val="28"/>
        </w:rPr>
        <w:t>格</w:t>
      </w:r>
      <w:r>
        <w:rPr>
          <w:rFonts w:ascii="仿宋" w:eastAsia="仿宋" w:hint="eastAsia"/>
          <w:sz w:val="28"/>
          <w:szCs w:val="28"/>
        </w:rPr>
        <w:lastRenderedPageBreak/>
        <w:t>式）。</w:t>
      </w:r>
    </w:p>
    <w:p w14:paraId="675AF2FA" w14:textId="77777777" w:rsidR="00780A77" w:rsidRDefault="000434AA">
      <w:pPr>
        <w:widowControl/>
        <w:spacing w:line="54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仿宋" w:eastAsia="仿宋" w:hint="eastAsia"/>
          <w:sz w:val="28"/>
          <w:szCs w:val="28"/>
        </w:rPr>
        <w:t>匿名处理要求不体现作者及其合作者、作者单位名称等相关信息。</w:t>
      </w:r>
    </w:p>
    <w:p w14:paraId="27285470" w14:textId="77777777" w:rsidR="00780A77" w:rsidRDefault="000434AA">
      <w:pPr>
        <w:widowControl/>
        <w:spacing w:line="540" w:lineRule="exact"/>
        <w:ind w:firstLineChars="200" w:firstLine="560"/>
        <w:rPr>
          <w:rFonts w:ascii="仿宋" w:eastAsia="仿宋"/>
          <w:sz w:val="24"/>
          <w:szCs w:val="28"/>
        </w:rPr>
      </w:pPr>
      <w:r>
        <w:rPr>
          <w:rFonts w:ascii="仿宋" w:eastAsia="仿宋"/>
          <w:sz w:val="28"/>
          <w:szCs w:val="32"/>
        </w:rPr>
        <w:t>5.</w:t>
      </w:r>
      <w:r>
        <w:rPr>
          <w:rFonts w:ascii="仿宋" w:eastAsia="仿宋" w:hint="eastAsia"/>
          <w:sz w:val="28"/>
          <w:szCs w:val="32"/>
        </w:rPr>
        <w:t>《</w:t>
      </w:r>
      <w:r>
        <w:rPr>
          <w:rFonts w:ascii="仿宋" w:eastAsia="仿宋"/>
          <w:sz w:val="28"/>
          <w:szCs w:val="32"/>
        </w:rPr>
        <w:t>2022</w:t>
      </w:r>
      <w:r>
        <w:rPr>
          <w:rFonts w:ascii="仿宋" w:eastAsia="仿宋" w:hint="eastAsia"/>
          <w:sz w:val="28"/>
          <w:szCs w:val="32"/>
        </w:rPr>
        <w:t>年辽宁省社会科学学术活动年会各专题学术成果申报汇总表》实名</w:t>
      </w:r>
      <w:r>
        <w:rPr>
          <w:rFonts w:ascii="仿宋" w:eastAsia="仿宋"/>
          <w:sz w:val="28"/>
          <w:szCs w:val="32"/>
        </w:rPr>
        <w:t>Excel</w:t>
      </w:r>
      <w:r>
        <w:rPr>
          <w:rFonts w:ascii="仿宋" w:eastAsia="仿宋" w:hint="eastAsia"/>
          <w:sz w:val="28"/>
          <w:szCs w:val="32"/>
        </w:rPr>
        <w:t>电子表</w:t>
      </w:r>
      <w:r>
        <w:rPr>
          <w:rFonts w:ascii="仿宋" w:eastAsia="仿宋"/>
          <w:sz w:val="28"/>
          <w:szCs w:val="32"/>
        </w:rPr>
        <w:t>1</w:t>
      </w:r>
      <w:r>
        <w:rPr>
          <w:rFonts w:ascii="仿宋" w:eastAsia="仿宋" w:hint="eastAsia"/>
          <w:sz w:val="28"/>
          <w:szCs w:val="32"/>
        </w:rPr>
        <w:t>份。</w:t>
      </w:r>
    </w:p>
    <w:p w14:paraId="513C0A94" w14:textId="77777777" w:rsidR="00780A77" w:rsidRDefault="000434AA">
      <w:pPr>
        <w:spacing w:line="540" w:lineRule="exact"/>
        <w:ind w:firstLineChars="200" w:firstLine="562"/>
        <w:rPr>
          <w:rFonts w:ascii="仿宋" w:eastAsia="仿宋"/>
          <w:b/>
          <w:bCs/>
          <w:sz w:val="28"/>
          <w:szCs w:val="28"/>
        </w:rPr>
      </w:pPr>
      <w:r>
        <w:rPr>
          <w:rFonts w:ascii="仿宋" w:eastAsia="仿宋"/>
          <w:b/>
          <w:bCs/>
          <w:sz w:val="28"/>
          <w:szCs w:val="28"/>
        </w:rPr>
        <w:t xml:space="preserve"> </w:t>
      </w:r>
      <w:r>
        <w:rPr>
          <w:rFonts w:ascii="仿宋" w:eastAsia="仿宋" w:hint="eastAsia"/>
          <w:b/>
          <w:bCs/>
          <w:sz w:val="28"/>
          <w:szCs w:val="28"/>
        </w:rPr>
        <w:t>五、材料提交时间、地点</w:t>
      </w:r>
    </w:p>
    <w:p w14:paraId="076EAAF5" w14:textId="77777777" w:rsidR="00780A77" w:rsidRDefault="000434AA">
      <w:pPr>
        <w:adjustRightInd w:val="0"/>
        <w:spacing w:line="540" w:lineRule="exact"/>
        <w:ind w:firstLineChars="200" w:firstLine="592"/>
        <w:rPr>
          <w:rFonts w:ascii="仿宋" w:eastAsia="仿宋"/>
          <w:sz w:val="28"/>
          <w:szCs w:val="32"/>
        </w:rPr>
      </w:pPr>
      <w:r>
        <w:rPr>
          <w:rFonts w:ascii="仿宋" w:eastAsia="仿宋" w:cs="宋体" w:hint="eastAsia"/>
          <w:color w:val="000000"/>
          <w:spacing w:val="8"/>
          <w:kern w:val="0"/>
          <w:sz w:val="28"/>
          <w:szCs w:val="28"/>
        </w:rPr>
        <w:t>电子版材料请发送到电子邮箱：</w:t>
      </w:r>
      <w:r>
        <w:rPr>
          <w:rFonts w:ascii="仿宋" w:eastAsia="仿宋"/>
          <w:sz w:val="28"/>
          <w:szCs w:val="32"/>
        </w:rPr>
        <w:t>qiaozhixin@synu.edu.cn</w:t>
      </w:r>
    </w:p>
    <w:p w14:paraId="3BA12EA7" w14:textId="77777777" w:rsidR="00780A77" w:rsidRDefault="000434AA">
      <w:pPr>
        <w:adjustRightInd w:val="0"/>
        <w:snapToGrid w:val="0"/>
        <w:spacing w:line="540" w:lineRule="exact"/>
        <w:ind w:firstLineChars="200" w:firstLine="560"/>
        <w:rPr>
          <w:rFonts w:ascii="仿宋" w:eastAsia="仿宋"/>
          <w:sz w:val="28"/>
          <w:szCs w:val="32"/>
        </w:rPr>
      </w:pPr>
      <w:r>
        <w:rPr>
          <w:rFonts w:ascii="仿宋" w:eastAsia="仿宋"/>
          <w:sz w:val="28"/>
          <w:szCs w:val="32"/>
        </w:rPr>
        <w:t>电子版材料请按照</w:t>
      </w:r>
      <w:r>
        <w:rPr>
          <w:rFonts w:ascii="仿宋" w:eastAsia="仿宋"/>
          <w:sz w:val="28"/>
          <w:szCs w:val="32"/>
        </w:rPr>
        <w:t>“</w:t>
      </w:r>
      <w:r>
        <w:rPr>
          <w:rFonts w:ascii="仿宋" w:eastAsia="仿宋"/>
          <w:sz w:val="28"/>
          <w:szCs w:val="32"/>
        </w:rPr>
        <w:t>作者-报送单位</w:t>
      </w:r>
      <w:r>
        <w:rPr>
          <w:rFonts w:ascii="仿宋" w:eastAsia="仿宋"/>
          <w:sz w:val="28"/>
          <w:szCs w:val="32"/>
        </w:rPr>
        <w:t>”</w:t>
      </w:r>
      <w:r>
        <w:rPr>
          <w:rFonts w:ascii="仿宋" w:eastAsia="仿宋"/>
          <w:sz w:val="28"/>
          <w:szCs w:val="32"/>
        </w:rPr>
        <w:t>来命名文档，如</w:t>
      </w:r>
      <w:r>
        <w:rPr>
          <w:rFonts w:ascii="仿宋" w:eastAsia="仿宋"/>
          <w:sz w:val="28"/>
          <w:szCs w:val="32"/>
        </w:rPr>
        <w:t>“</w:t>
      </w:r>
      <w:r>
        <w:rPr>
          <w:rFonts w:ascii="仿宋" w:eastAsia="仿宋"/>
          <w:sz w:val="28"/>
          <w:szCs w:val="32"/>
        </w:rPr>
        <w:t>张三</w:t>
      </w:r>
      <w:r>
        <w:rPr>
          <w:rFonts w:ascii="仿宋" w:eastAsia="仿宋" w:hint="eastAsia"/>
          <w:sz w:val="28"/>
          <w:szCs w:val="32"/>
        </w:rPr>
        <w:t>—沈阳师范</w:t>
      </w:r>
      <w:r>
        <w:rPr>
          <w:rFonts w:ascii="仿宋" w:eastAsia="仿宋"/>
          <w:sz w:val="28"/>
          <w:szCs w:val="32"/>
        </w:rPr>
        <w:t>大学</w:t>
      </w:r>
      <w:r>
        <w:rPr>
          <w:rFonts w:ascii="仿宋" w:eastAsia="仿宋"/>
          <w:sz w:val="28"/>
          <w:szCs w:val="32"/>
        </w:rPr>
        <w:t>”</w:t>
      </w:r>
      <w:r>
        <w:rPr>
          <w:rFonts w:ascii="仿宋" w:eastAsia="仿宋"/>
          <w:sz w:val="28"/>
          <w:szCs w:val="32"/>
        </w:rPr>
        <w:t>。</w:t>
      </w:r>
    </w:p>
    <w:p w14:paraId="3187989B" w14:textId="77777777" w:rsidR="00780A77" w:rsidRDefault="000434AA">
      <w:pPr>
        <w:adjustRightInd w:val="0"/>
        <w:spacing w:line="540" w:lineRule="exact"/>
        <w:ind w:firstLineChars="200" w:firstLine="560"/>
        <w:rPr>
          <w:rStyle w:val="ad"/>
          <w:rFonts w:ascii="仿宋" w:eastAsia="仿宋"/>
          <w:color w:val="000000"/>
          <w:sz w:val="28"/>
          <w:szCs w:val="28"/>
          <w:u w:val="none"/>
        </w:rPr>
      </w:pPr>
      <w:r>
        <w:rPr>
          <w:rFonts w:ascii="仿宋" w:eastAsia="仿宋" w:hint="eastAsia"/>
          <w:sz w:val="28"/>
          <w:szCs w:val="32"/>
        </w:rPr>
        <w:t>邮箱稿件请注明“</w:t>
      </w:r>
      <w:r>
        <w:rPr>
          <w:rFonts w:ascii="仿宋" w:eastAsia="仿宋"/>
          <w:sz w:val="28"/>
          <w:szCs w:val="32"/>
        </w:rPr>
        <w:t>2022辽宁社会科学学术活动论坛征文</w:t>
      </w:r>
      <w:r>
        <w:rPr>
          <w:rFonts w:ascii="仿宋" w:eastAsia="仿宋"/>
          <w:sz w:val="28"/>
          <w:szCs w:val="32"/>
        </w:rPr>
        <w:t>”</w:t>
      </w:r>
      <w:r>
        <w:rPr>
          <w:rFonts w:ascii="仿宋" w:eastAsia="仿宋"/>
          <w:sz w:val="28"/>
          <w:szCs w:val="32"/>
        </w:rPr>
        <w:t>字样。</w:t>
      </w:r>
    </w:p>
    <w:p w14:paraId="39F64747" w14:textId="77777777" w:rsidR="00780A77" w:rsidRDefault="000434AA">
      <w:pPr>
        <w:adjustRightInd w:val="0"/>
        <w:spacing w:line="540" w:lineRule="exact"/>
        <w:ind w:firstLineChars="200" w:firstLine="592"/>
        <w:rPr>
          <w:rFonts w:ascii="仿宋" w:eastAsia="仿宋" w:cs="宋体"/>
          <w:color w:val="000000"/>
          <w:spacing w:val="8"/>
          <w:kern w:val="0"/>
          <w:sz w:val="28"/>
          <w:szCs w:val="28"/>
        </w:rPr>
      </w:pPr>
      <w:r>
        <w:rPr>
          <w:rFonts w:ascii="仿宋" w:eastAsia="仿宋" w:cs="宋体" w:hint="eastAsia"/>
          <w:color w:val="000000"/>
          <w:spacing w:val="8"/>
          <w:kern w:val="0"/>
          <w:sz w:val="28"/>
          <w:szCs w:val="28"/>
        </w:rPr>
        <w:t>投稿截止日期为</w:t>
      </w:r>
      <w:r>
        <w:rPr>
          <w:rFonts w:ascii="仿宋" w:eastAsia="仿宋" w:cs="宋体"/>
          <w:color w:val="000000"/>
          <w:spacing w:val="8"/>
          <w:kern w:val="0"/>
          <w:sz w:val="28"/>
          <w:szCs w:val="28"/>
        </w:rPr>
        <w:t>202</w:t>
      </w:r>
      <w:r>
        <w:rPr>
          <w:rFonts w:ascii="仿宋" w:eastAsia="仿宋" w:cs="宋体"/>
          <w:spacing w:val="8"/>
          <w:kern w:val="0"/>
          <w:sz w:val="28"/>
          <w:szCs w:val="28"/>
        </w:rPr>
        <w:t>2</w:t>
      </w:r>
      <w:r>
        <w:rPr>
          <w:rFonts w:ascii="仿宋" w:eastAsia="仿宋" w:cs="宋体" w:hint="eastAsia"/>
          <w:color w:val="000000"/>
          <w:spacing w:val="8"/>
          <w:kern w:val="0"/>
          <w:sz w:val="28"/>
          <w:szCs w:val="28"/>
        </w:rPr>
        <w:t>年</w:t>
      </w:r>
      <w:r>
        <w:rPr>
          <w:rFonts w:ascii="仿宋" w:eastAsia="仿宋" w:cs="宋体"/>
          <w:spacing w:val="8"/>
          <w:kern w:val="0"/>
          <w:sz w:val="28"/>
          <w:szCs w:val="28"/>
        </w:rPr>
        <w:t>6</w:t>
      </w:r>
      <w:r>
        <w:rPr>
          <w:rFonts w:ascii="仿宋" w:eastAsia="仿宋" w:cs="宋体" w:hint="eastAsia"/>
          <w:spacing w:val="8"/>
          <w:kern w:val="0"/>
          <w:sz w:val="28"/>
          <w:szCs w:val="28"/>
        </w:rPr>
        <w:t>月</w:t>
      </w:r>
      <w:r>
        <w:rPr>
          <w:rFonts w:ascii="仿宋" w:eastAsia="仿宋" w:cs="宋体"/>
          <w:spacing w:val="8"/>
          <w:kern w:val="0"/>
          <w:sz w:val="28"/>
          <w:szCs w:val="28"/>
        </w:rPr>
        <w:t>25</w:t>
      </w:r>
      <w:r>
        <w:rPr>
          <w:rFonts w:ascii="仿宋" w:eastAsia="仿宋" w:cs="宋体" w:hint="eastAsia"/>
          <w:spacing w:val="8"/>
          <w:kern w:val="0"/>
          <w:sz w:val="28"/>
          <w:szCs w:val="28"/>
        </w:rPr>
        <w:t>日</w:t>
      </w:r>
      <w:r>
        <w:rPr>
          <w:rFonts w:ascii="仿宋" w:eastAsia="仿宋" w:cs="宋体"/>
          <w:color w:val="000000"/>
          <w:spacing w:val="8"/>
          <w:kern w:val="0"/>
          <w:sz w:val="28"/>
          <w:szCs w:val="28"/>
        </w:rPr>
        <w:t>16</w:t>
      </w:r>
      <w:r>
        <w:rPr>
          <w:rFonts w:ascii="仿宋" w:eastAsia="仿宋" w:cs="宋体" w:hint="eastAsia"/>
          <w:color w:val="000000"/>
          <w:spacing w:val="8"/>
          <w:kern w:val="0"/>
          <w:sz w:val="28"/>
          <w:szCs w:val="28"/>
        </w:rPr>
        <w:t>点，逾期不予受理。</w:t>
      </w:r>
    </w:p>
    <w:p w14:paraId="2CB562E3" w14:textId="77777777" w:rsidR="008D65D0" w:rsidRDefault="000434AA">
      <w:pPr>
        <w:adjustRightInd w:val="0"/>
        <w:spacing w:line="54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联系电话：</w:t>
      </w:r>
      <w:r w:rsidR="008D65D0">
        <w:rPr>
          <w:rFonts w:ascii="仿宋" w:eastAsia="仿宋" w:hint="eastAsia"/>
          <w:sz w:val="28"/>
          <w:szCs w:val="28"/>
        </w:rPr>
        <w:t>0</w:t>
      </w:r>
      <w:r w:rsidR="008D65D0">
        <w:rPr>
          <w:rFonts w:ascii="仿宋" w:eastAsia="仿宋"/>
          <w:sz w:val="28"/>
          <w:szCs w:val="28"/>
        </w:rPr>
        <w:t>24-</w:t>
      </w:r>
      <w:r w:rsidR="008D65D0">
        <w:rPr>
          <w:rFonts w:ascii="仿宋" w:eastAsia="仿宋"/>
          <w:sz w:val="28"/>
          <w:szCs w:val="28"/>
        </w:rPr>
        <w:t>86578742</w:t>
      </w:r>
      <w:r w:rsidR="008D65D0">
        <w:rPr>
          <w:rFonts w:ascii="仿宋" w:eastAsia="仿宋"/>
          <w:sz w:val="28"/>
          <w:szCs w:val="28"/>
        </w:rPr>
        <w:t>,13322442982,</w:t>
      </w:r>
      <w:r>
        <w:rPr>
          <w:rFonts w:ascii="仿宋" w:eastAsia="仿宋" w:hint="eastAsia"/>
          <w:sz w:val="28"/>
          <w:szCs w:val="28"/>
        </w:rPr>
        <w:t>（乔老师）</w:t>
      </w:r>
    </w:p>
    <w:p w14:paraId="381947E2" w14:textId="50216891" w:rsidR="00780A77" w:rsidRDefault="000434AA" w:rsidP="008D65D0">
      <w:pPr>
        <w:adjustRightInd w:val="0"/>
        <w:spacing w:line="540" w:lineRule="exact"/>
        <w:ind w:firstLineChars="700" w:firstLine="196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13234007128</w:t>
      </w:r>
      <w:r>
        <w:rPr>
          <w:rFonts w:ascii="仿宋" w:eastAsia="仿宋" w:hint="eastAsia"/>
          <w:sz w:val="28"/>
          <w:szCs w:val="28"/>
        </w:rPr>
        <w:t>（孙老师）</w:t>
      </w:r>
    </w:p>
    <w:p w14:paraId="3CE781D1" w14:textId="77777777" w:rsidR="00780A77" w:rsidRDefault="00780A77">
      <w:pPr>
        <w:adjustRightInd w:val="0"/>
        <w:spacing w:line="560" w:lineRule="exact"/>
        <w:rPr>
          <w:rFonts w:ascii="仿宋" w:eastAsia="仿宋" w:cs="宋体"/>
          <w:b/>
          <w:bCs/>
          <w:color w:val="000000"/>
          <w:spacing w:val="8"/>
          <w:kern w:val="0"/>
          <w:sz w:val="28"/>
          <w:szCs w:val="28"/>
        </w:rPr>
      </w:pPr>
    </w:p>
    <w:p w14:paraId="186C0B2A" w14:textId="77777777" w:rsidR="00780A77" w:rsidRDefault="000434AA">
      <w:pPr>
        <w:adjustRightInd w:val="0"/>
        <w:spacing w:line="560" w:lineRule="exact"/>
        <w:rPr>
          <w:rFonts w:ascii="仿宋" w:eastAsia="仿宋" w:cs="宋体"/>
          <w:color w:val="000000"/>
          <w:spacing w:val="8"/>
          <w:kern w:val="0"/>
          <w:sz w:val="28"/>
          <w:szCs w:val="28"/>
        </w:rPr>
      </w:pPr>
      <w:r>
        <w:rPr>
          <w:rFonts w:ascii="仿宋" w:eastAsia="仿宋" w:cs="宋体" w:hint="eastAsia"/>
          <w:b/>
          <w:bCs/>
          <w:color w:val="000000"/>
          <w:spacing w:val="8"/>
          <w:kern w:val="0"/>
          <w:sz w:val="28"/>
          <w:szCs w:val="28"/>
        </w:rPr>
        <w:t>附件</w:t>
      </w:r>
      <w:r>
        <w:rPr>
          <w:rFonts w:ascii="仿宋" w:eastAsia="仿宋" w:cs="宋体" w:hint="eastAsia"/>
          <w:color w:val="000000"/>
          <w:spacing w:val="8"/>
          <w:kern w:val="0"/>
          <w:sz w:val="28"/>
          <w:szCs w:val="28"/>
        </w:rPr>
        <w:t>：</w:t>
      </w:r>
    </w:p>
    <w:p w14:paraId="03F514BE" w14:textId="77777777" w:rsidR="00780A77" w:rsidRDefault="000434AA">
      <w:pPr>
        <w:adjustRightInd w:val="0"/>
        <w:spacing w:line="400" w:lineRule="exact"/>
        <w:rPr>
          <w:rFonts w:ascii="仿宋" w:eastAsia="仿宋" w:cs="宋体"/>
          <w:color w:val="000000"/>
          <w:spacing w:val="8"/>
          <w:kern w:val="0"/>
          <w:szCs w:val="21"/>
        </w:rPr>
      </w:pPr>
      <w:r>
        <w:rPr>
          <w:rFonts w:ascii="仿宋" w:eastAsia="仿宋" w:cs="宋体"/>
          <w:color w:val="000000"/>
          <w:spacing w:val="8"/>
          <w:kern w:val="0"/>
          <w:szCs w:val="21"/>
        </w:rPr>
        <w:t>1.2022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年辽宁省社会科学学术活动年会成果申报表</w:t>
      </w:r>
    </w:p>
    <w:p w14:paraId="6C295F43" w14:textId="77777777" w:rsidR="00780A77" w:rsidRDefault="000434AA">
      <w:pPr>
        <w:adjustRightInd w:val="0"/>
        <w:spacing w:line="400" w:lineRule="exact"/>
        <w:rPr>
          <w:rFonts w:ascii="仿宋" w:eastAsia="仿宋" w:cs="宋体"/>
          <w:color w:val="000000"/>
          <w:spacing w:val="8"/>
          <w:kern w:val="0"/>
          <w:szCs w:val="21"/>
        </w:rPr>
      </w:pPr>
      <w:r>
        <w:rPr>
          <w:rFonts w:ascii="仿宋" w:eastAsia="仿宋" w:cs="宋体"/>
          <w:color w:val="000000"/>
          <w:spacing w:val="8"/>
          <w:kern w:val="0"/>
          <w:szCs w:val="21"/>
        </w:rPr>
        <w:t>2.2022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年辽宁省社会科学学术活动年会成果</w:t>
      </w:r>
      <w:r>
        <w:rPr>
          <w:rFonts w:ascii="仿宋" w:eastAsia="仿宋" w:cs="宋体"/>
          <w:color w:val="000000"/>
          <w:spacing w:val="8"/>
          <w:kern w:val="0"/>
          <w:szCs w:val="21"/>
        </w:rPr>
        <w:t>(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排版打印格式</w:t>
      </w:r>
      <w:r>
        <w:rPr>
          <w:rFonts w:ascii="仿宋" w:eastAsia="仿宋" w:cs="宋体"/>
          <w:color w:val="000000"/>
          <w:spacing w:val="8"/>
          <w:kern w:val="0"/>
          <w:szCs w:val="21"/>
        </w:rPr>
        <w:t>)</w:t>
      </w:r>
    </w:p>
    <w:p w14:paraId="0A388DEC" w14:textId="77777777" w:rsidR="00780A77" w:rsidRDefault="000434AA">
      <w:pPr>
        <w:adjustRightInd w:val="0"/>
        <w:spacing w:line="400" w:lineRule="exact"/>
        <w:rPr>
          <w:rFonts w:ascii="仿宋" w:eastAsia="仿宋" w:cs="宋体"/>
          <w:color w:val="000000"/>
          <w:spacing w:val="8"/>
          <w:kern w:val="0"/>
          <w:szCs w:val="21"/>
        </w:rPr>
      </w:pPr>
      <w:r>
        <w:rPr>
          <w:rFonts w:ascii="仿宋" w:eastAsia="仿宋" w:cs="宋体"/>
          <w:color w:val="000000"/>
          <w:spacing w:val="8"/>
          <w:kern w:val="0"/>
          <w:szCs w:val="21"/>
        </w:rPr>
        <w:t>3.2022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年辽宁省社科科学学术活动年会各专题学术成果申报汇总表</w:t>
      </w:r>
    </w:p>
    <w:p w14:paraId="36A93E86" w14:textId="77777777" w:rsidR="00780A77" w:rsidRDefault="000434AA">
      <w:pPr>
        <w:adjustRightInd w:val="0"/>
        <w:spacing w:line="400" w:lineRule="exact"/>
        <w:rPr>
          <w:rFonts w:ascii="仿宋" w:eastAsia="仿宋" w:cs="宋体"/>
          <w:color w:val="000000"/>
          <w:spacing w:val="8"/>
          <w:kern w:val="0"/>
          <w:szCs w:val="21"/>
        </w:rPr>
      </w:pPr>
      <w:r>
        <w:rPr>
          <w:rFonts w:ascii="仿宋" w:eastAsia="仿宋" w:cs="宋体"/>
          <w:color w:val="000000"/>
          <w:spacing w:val="8"/>
          <w:kern w:val="0"/>
          <w:szCs w:val="21"/>
        </w:rPr>
        <w:t>4.2022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年辽宁省社科科学学术活动年会青年社科成果申报汇总表</w:t>
      </w:r>
    </w:p>
    <w:p w14:paraId="15D05F77" w14:textId="77777777" w:rsidR="00780A77" w:rsidRDefault="000434AA">
      <w:pPr>
        <w:adjustRightInd w:val="0"/>
        <w:spacing w:line="400" w:lineRule="exact"/>
        <w:rPr>
          <w:rFonts w:ascii="仿宋" w:eastAsia="仿宋" w:cs="宋体"/>
          <w:color w:val="000000"/>
          <w:spacing w:val="8"/>
          <w:kern w:val="0"/>
          <w:szCs w:val="21"/>
        </w:rPr>
      </w:pPr>
      <w:r>
        <w:rPr>
          <w:rFonts w:ascii="仿宋" w:eastAsia="仿宋" w:cs="宋体"/>
          <w:color w:val="000000"/>
          <w:spacing w:val="8"/>
          <w:kern w:val="0"/>
          <w:szCs w:val="21"/>
        </w:rPr>
        <w:t>5.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检测报告模板</w:t>
      </w:r>
    </w:p>
    <w:p w14:paraId="75EB2853" w14:textId="77777777" w:rsidR="00780A77" w:rsidRDefault="000434AA">
      <w:pPr>
        <w:adjustRightInd w:val="0"/>
        <w:spacing w:line="400" w:lineRule="exact"/>
        <w:rPr>
          <w:rFonts w:ascii="仿宋" w:eastAsia="仿宋" w:cs="宋体"/>
          <w:color w:val="000000"/>
          <w:spacing w:val="8"/>
          <w:kern w:val="0"/>
          <w:szCs w:val="21"/>
        </w:rPr>
      </w:pPr>
      <w:r>
        <w:rPr>
          <w:rFonts w:ascii="仿宋" w:eastAsia="仿宋" w:cs="宋体"/>
          <w:color w:val="000000"/>
          <w:spacing w:val="8"/>
          <w:kern w:val="0"/>
          <w:szCs w:val="21"/>
        </w:rPr>
        <w:t>6.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《关于举办</w:t>
      </w:r>
      <w:r>
        <w:rPr>
          <w:rFonts w:ascii="仿宋" w:eastAsia="仿宋" w:cs="宋体"/>
          <w:color w:val="000000"/>
          <w:spacing w:val="8"/>
          <w:kern w:val="0"/>
          <w:szCs w:val="21"/>
        </w:rPr>
        <w:t>2022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年辽宁省社会科学学术年会的通知》辽社科联发〔</w:t>
      </w:r>
      <w:r>
        <w:rPr>
          <w:rFonts w:ascii="仿宋" w:eastAsia="仿宋" w:cs="宋体"/>
          <w:color w:val="000000"/>
          <w:spacing w:val="8"/>
          <w:kern w:val="0"/>
          <w:szCs w:val="21"/>
        </w:rPr>
        <w:t>2022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〕</w:t>
      </w:r>
      <w:r>
        <w:rPr>
          <w:rFonts w:ascii="仿宋" w:eastAsia="仿宋" w:cs="宋体"/>
          <w:color w:val="000000"/>
          <w:spacing w:val="8"/>
          <w:kern w:val="0"/>
          <w:szCs w:val="21"/>
        </w:rPr>
        <w:t>10</w:t>
      </w:r>
      <w:r>
        <w:rPr>
          <w:rFonts w:ascii="仿宋" w:eastAsia="仿宋" w:cs="宋体" w:hint="eastAsia"/>
          <w:color w:val="000000"/>
          <w:spacing w:val="8"/>
          <w:kern w:val="0"/>
          <w:szCs w:val="21"/>
        </w:rPr>
        <w:t>号</w:t>
      </w:r>
    </w:p>
    <w:p w14:paraId="5976FF06" w14:textId="77777777" w:rsidR="00780A77" w:rsidRDefault="00780A77">
      <w:pPr>
        <w:adjustRightInd w:val="0"/>
        <w:spacing w:line="440" w:lineRule="exact"/>
        <w:rPr>
          <w:rFonts w:ascii="仿宋" w:eastAsia="仿宋" w:cs="宋体"/>
          <w:color w:val="000000"/>
          <w:spacing w:val="8"/>
          <w:kern w:val="0"/>
          <w:szCs w:val="21"/>
        </w:rPr>
      </w:pPr>
    </w:p>
    <w:p w14:paraId="45226138" w14:textId="77777777" w:rsidR="00780A77" w:rsidRDefault="000434AA">
      <w:pPr>
        <w:adjustRightInd w:val="0"/>
        <w:spacing w:line="560" w:lineRule="exact"/>
        <w:ind w:firstLineChars="400" w:firstLine="1120"/>
        <w:jc w:val="righ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沈阳师范大学</w:t>
      </w:r>
    </w:p>
    <w:p w14:paraId="52F88B97" w14:textId="77777777" w:rsidR="00780A77" w:rsidRDefault="000434AA">
      <w:pPr>
        <w:adjustRightInd w:val="0"/>
        <w:spacing w:line="560" w:lineRule="exact"/>
        <w:ind w:firstLineChars="400" w:firstLine="1120"/>
        <w:jc w:val="righ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辽宁营商环境及社会信用体系建设研究基地</w:t>
      </w:r>
    </w:p>
    <w:p w14:paraId="24100F6D" w14:textId="77777777" w:rsidR="00780A77" w:rsidRDefault="000434AA">
      <w:pPr>
        <w:adjustRightInd w:val="0"/>
        <w:spacing w:line="560" w:lineRule="exact"/>
        <w:ind w:firstLineChars="1150" w:firstLine="3220"/>
        <w:jc w:val="right"/>
        <w:rPr>
          <w:rFonts w:ascii="仿宋" w:eastAsia="仿宋"/>
          <w:sz w:val="24"/>
        </w:rPr>
      </w:pPr>
      <w:r>
        <w:rPr>
          <w:rFonts w:ascii="仿宋" w:eastAsia="仿宋"/>
          <w:sz w:val="28"/>
          <w:szCs w:val="28"/>
        </w:rPr>
        <w:t>2022</w:t>
      </w:r>
      <w:r>
        <w:rPr>
          <w:rFonts w:ascii="仿宋" w:eastAsia="仿宋" w:hint="eastAsia"/>
          <w:sz w:val="28"/>
          <w:szCs w:val="28"/>
        </w:rPr>
        <w:t>年</w:t>
      </w:r>
      <w:r>
        <w:rPr>
          <w:rFonts w:ascii="仿宋" w:eastAsia="仿宋"/>
          <w:sz w:val="28"/>
          <w:szCs w:val="28"/>
        </w:rPr>
        <w:t>5</w:t>
      </w:r>
      <w:r>
        <w:rPr>
          <w:rFonts w:ascii="仿宋" w:eastAsia="仿宋" w:hint="eastAsia"/>
          <w:sz w:val="28"/>
          <w:szCs w:val="28"/>
        </w:rPr>
        <w:t>月</w:t>
      </w:r>
      <w:r>
        <w:rPr>
          <w:rFonts w:ascii="仿宋" w:eastAsia="仿宋"/>
          <w:sz w:val="28"/>
          <w:szCs w:val="28"/>
        </w:rPr>
        <w:t>13</w:t>
      </w:r>
      <w:r>
        <w:rPr>
          <w:rFonts w:ascii="仿宋" w:eastAsia="仿宋" w:hint="eastAsia"/>
          <w:sz w:val="28"/>
          <w:szCs w:val="28"/>
        </w:rPr>
        <w:t>日</w:t>
      </w:r>
    </w:p>
    <w:sectPr w:rsidR="00780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3DBC" w14:textId="77777777" w:rsidR="00DF032C" w:rsidRDefault="00DF032C">
      <w:r>
        <w:separator/>
      </w:r>
    </w:p>
  </w:endnote>
  <w:endnote w:type="continuationSeparator" w:id="0">
    <w:p w14:paraId="655ADCFA" w14:textId="77777777" w:rsidR="00DF032C" w:rsidRDefault="00DF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”“Times New Roman”“">
    <w:altName w:val="宋体"/>
    <w:charset w:val="86"/>
    <w:family w:val="decorative"/>
    <w:pitch w:val="variable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8ACC" w14:textId="77777777" w:rsidR="000434AA" w:rsidRDefault="000434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A7A6" w14:textId="77777777" w:rsidR="00780A77" w:rsidRDefault="000434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7FDB4286" w14:textId="77777777" w:rsidR="00780A77" w:rsidRDefault="00780A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CB97" w14:textId="77777777" w:rsidR="000434AA" w:rsidRDefault="00043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CA91" w14:textId="77777777" w:rsidR="00DF032C" w:rsidRDefault="00DF032C">
      <w:r>
        <w:separator/>
      </w:r>
    </w:p>
  </w:footnote>
  <w:footnote w:type="continuationSeparator" w:id="0">
    <w:p w14:paraId="5D8E2CBE" w14:textId="77777777" w:rsidR="00DF032C" w:rsidRDefault="00DF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276" w14:textId="77777777" w:rsidR="000434AA" w:rsidRDefault="000434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9E16" w14:textId="77777777" w:rsidR="000434AA" w:rsidRDefault="000434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39FA" w14:textId="77777777" w:rsidR="000434AA" w:rsidRDefault="000434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A77"/>
    <w:rsid w:val="000434AA"/>
    <w:rsid w:val="00780A77"/>
    <w:rsid w:val="008D65D0"/>
    <w:rsid w:val="00CC2472"/>
    <w:rsid w:val="00D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E79E3"/>
  <w15:docId w15:val="{238C5C86-812C-C042-BA29-324FFBFD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4">
    <w:name w:val="endnote text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9">
    <w:name w:val="Strong"/>
    <w:rPr>
      <w:rFonts w:cs="Times New Roman"/>
      <w:b/>
    </w:rPr>
  </w:style>
  <w:style w:type="character" w:styleId="aa">
    <w:name w:val="endnote reference"/>
    <w:rPr>
      <w:rFonts w:cs="Times New Roman"/>
      <w:vertAlign w:val="superscript"/>
    </w:rPr>
  </w:style>
  <w:style w:type="character" w:styleId="ab">
    <w:name w:val="page number"/>
    <w:rPr>
      <w:rFonts w:cs="Times New Roman"/>
    </w:rPr>
  </w:style>
  <w:style w:type="character" w:styleId="ac">
    <w:name w:val="FollowedHyperlink"/>
    <w:rPr>
      <w:rFonts w:cs="Times New Roman"/>
      <w:color w:val="000000"/>
      <w:u w:val="none"/>
    </w:rPr>
  </w:style>
  <w:style w:type="character" w:styleId="ad">
    <w:name w:val="Hyperlink"/>
    <w:rPr>
      <w:rFonts w:cs="Times New Roman"/>
      <w:color w:val="0000FF"/>
      <w:u w:val="single"/>
    </w:rPr>
  </w:style>
  <w:style w:type="character" w:styleId="ae">
    <w:name w:val="footnote reference"/>
    <w:rPr>
      <w:rFonts w:cs="Times New Roman"/>
      <w:vertAlign w:val="superscript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1">
    <w:name w:val="列表段落1"/>
    <w:basedOn w:val="a"/>
    <w:pPr>
      <w:ind w:firstLineChars="200" w:firstLine="200"/>
    </w:pPr>
  </w:style>
  <w:style w:type="character" w:customStyle="1" w:styleId="10">
    <w:name w:val="未处理的提及1"/>
    <w:rPr>
      <w:rFonts w:cs="Times New Roman"/>
      <w:color w:val="605E5C"/>
      <w:shd w:val="clear" w:color="auto" w:fill="E1DFDD"/>
    </w:rPr>
  </w:style>
  <w:style w:type="character" w:customStyle="1" w:styleId="NormalCharacter">
    <w:name w:val="NormalCharac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fanxiaonan</dc:creator>
  <cp:lastModifiedBy>乔 某某</cp:lastModifiedBy>
  <cp:revision>3</cp:revision>
  <dcterms:created xsi:type="dcterms:W3CDTF">2022-05-24T10:45:00Z</dcterms:created>
  <dcterms:modified xsi:type="dcterms:W3CDTF">2022-06-01T02:08:00Z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B9702AA74DEC4D6288ECB1372C42A68F</vt:lpwstr>
  </property>
</Properties>
</file>